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6C63FF"/>
          <w:sz w:val="28"/>
          <w:szCs w:val="28"/>
          <w:b w:val="1"/>
          <w:bCs w:val="1"/>
        </w:rPr>
        <w:t xml:space="preserve">⚡ VELTRIX OS</w:t>
      </w:r>
    </w:p>
    <w:p>
      <w:pPr>
        <w:spacing w:after="60"/>
      </w:pPr>
      <w:r>
        <w:rPr>
          <w:color w:val="1A1A2E"/>
          <w:sz w:val="40"/>
          <w:szCs w:val="40"/>
          <w:b w:val="1"/>
          <w:bCs w:val="1"/>
        </w:rPr>
        <w:t xml:space="preserve">LOST DEAL ANALYZER — SOP</w:t>
      </w:r>
    </w:p>
    <w:p>
      <w:pPr>
        <w:spacing w:after="200"/>
      </w:pPr>
      <w:r>
        <w:rPr>
          <w:color w:val="888888"/>
          <w:sz w:val="18"/>
          <w:szCs w:val="18"/>
        </w:rPr>
        <w:t xml:space="preserve">Generated 26 Sep 2026</w:t>
      </w:r>
    </w:p>
    <w:tbl>
      <w:tblGrid>
        <w:gridCol w:w="9000" w:type="dxa"/>
      </w:tblGrid>
      <w:tblPr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cPr>
        <w:shd w:val="clear" w:fill="F0EEFF"/>
      </w:tcPr>
      <w:tr>
        <w:trPr/>
        <w:tc>
          <w:tcPr>
            <w:tcW w:w="9000" w:type="dxa"/>
            <w:shd w:val="clear" w:fill="F0EEFF"/>
            <w:noWrap/>
          </w:tcPr>
          <w:p>
            <w:pPr/>
            <w:r>
              <w:rPr>
                <w:color w:val="4B3FCF"/>
                <w:i w:val="1"/>
                <w:iCs w:val="1"/>
              </w:rPr>
              <w:t xml:space="preserve">Automatically tracks every lead marked Lost, helps you see why deals are being lost, and gives you tools to win some of them back. It never marks a lead lost itself — that always happens elsewhere (Leads), and the moment it does, this page picks it up automatically.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📊  KPI Row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Total Lost Deals, Value Lost This Month, Avg Days to Loss, Recovery Potential, and Win Rate for the selected period.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📈  Loss Patterns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Loss by Reason and Loss by Source — where deals are actually falling through.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📋  Lost Deals Table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Every lost deal, filterable by source/reason/team member/date, with per-deal actions.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🔄  Recovery Opportunities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The 6 lost deals currently scoring highest on a live, deterministic recovery score — no AI call, computed instantly from the reason, engagement, and how recently it was lost.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STEP-BY-STEP WORKFLOW</w:t>
      </w:r>
    </w:p>
    <w:tbl>
      <w:tblGrid>
        <w:gridCol w:w="700" w:type="dxa"/>
        <w:gridCol w:w="83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1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A lead becomes Lost automatically the moment its status changes to Lost anywhere in the app — nothing to do here to make it show up.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2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Set a loss reason on each deal (click the reason badge in the table) — patterns below only work once reasons are logged.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3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Click Analyze on a deal for an instant, deterministic read on why it was lost and a suggested win-back message.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4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Click Bulk Insights for the same kind of read across every lost deal at once — top loss reason, missing reasons, recoverable deals.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5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Use Win-back to send a ready-made WhatsApp message, or Reactivate to move a deal straight back into Warm, Hot, or New.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6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Export (top-right) respects whatever period and filters are currently active.</w:t>
            </w:r>
          </w:p>
        </w:tc>
      </w:tr>
    </w:tbl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CONNECTIONS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Leads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Every lost deal here is a real Lead — marking a lead Lost anywhere in the app automatically populates this page, and Reactivate sends it straight back into the Leads pipeline.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Proposals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Shows whether a proposal was ever sent before the deal was lost — a strong signal for how early the deal actually fell through.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Settings — Categories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Loss reasons are managed from Settings, not hardcoded here — adding or renaming a reason there shows up on this page immediately.</w:t>
            </w:r>
          </w:p>
        </w:tc>
      </w:tr>
    </w:tbl>
    <w:p/>
    <w:p/>
    <w:p/>
    <w:p>
      <w:pPr/>
      <w:r>
        <w:rPr>
          <w:color w:val="AAAAAA"/>
          <w:sz w:val="16"/>
          <w:szCs w:val="16"/>
        </w:rPr>
        <w:t xml:space="preserve">This SOP is confidential and for internal use only.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2026-09-26T05:11:06+00:00</dcterms:created>
  <dcterms:modified xsi:type="dcterms:W3CDTF">2026-09-26T05:11:06+00:00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