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6C63FF"/><w:sz w:val="28"/><w:szCs w:val="28"/><w:b w:val="1"/><w:bCs w:val="1"/></w:rPr><w:t xml:space="preserve">⚡ VELTRIX OS</w:t></w:r></w:p><w:p><w:pPr><w:spacing w:after="60"/></w:pPr><w:r><w:rPr><w:color w:val="1A1A2E"/><w:sz w:val="40"/><w:szCs w:val="40"/><w:b w:val="1"/><w:bCs w:val="1"/></w:rPr><w:t xml:space="preserve">INVOICE — SOP</w:t></w:r></w:p><w:p><w:pPr><w:spacing w:after="200"/></w:pPr><w:r><w:rPr><w:color w:val="888888"/><w:sz w:val="18"/><w:szCs w:val="18"/></w:rPr><w:t xml:space="preserve">Generated 03 Sep 2026</w:t></w:r></w:p><w:tbl><w:tblGrid><w:gridCol w:w="9000" w:type="dxa"/></w:tblGrid><w:tblPr><w:tblW w:w="0" w:type="auto"/><w:tblLayout w:type="autofit"/><w:tblCellMar><w:top w:w="120" w:type="dxa"/><w:left w:w="120" w:type="dxa"/><w:right w:w="120" w:type="dxa"/><w:bottom w:w="12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cPr><w:shd w:val="clear" w:fill="F0EEFF"/></w:tcPr><w:tr><w:trPr/><w:tc><w:tcPr><w:tcW w:w="9000" w:type="dxa"/><w:shd w:val="clear" w:fill="F0EEFF"/><w:noWrap/></w:tcPr><w:p><w:pPr/><w:r><w:rPr><w:color w:val="4B3FCF"/><w:i w:val="1"/><w:iCs w:val="1"/></w:rPr><w:t xml:space="preserve">Create GST-ready invoices, track payments automatically, and send them straight to clients on WhatsApp — from quote to cash collected, all in one place.</w:t></w:r></w:p></w:tc></w:tr></w:tbl><w:p/><w:p><w:pPr><w:spacing w:after="100"/></w:pPr><w:r><w:rPr><w:color w:val="6C63FF"/><w:sz w:val="20"/><w:szCs w:val="20"/><w:b w:val="1"/><w:bCs w:val="1"/></w:rPr><w:t xml:space="preserve">SECTIONS</w:t></w:r></w:p><w:tbl><w:tblGrid><w:gridCol w:w="9000" w:type="dxa"/></w:tblGrid><w:tblPr><w:tblW w:w="0" w:type="auto"/><w:tblLayout w:type="autofit"/><w:tblCellMar><w:top w:w="100" w:type="dxa"/><w:left w:w="100" w:type="dxa"/><w:right w:w="100" w:type="dxa"/><w:bottom w:w="100" w:type="dxa"/></w:tblCellMar><w:tblBorders><w:top w:val="single" w:sz="6" w:color="E5E1FF"/><w:left w:val="single" w:sz="6" w:color="E5E1FF"/><w:right w:val="single" w:sz="6" w:color="E5E1FF"/><w:bottom w:val="single" w:sz="6" w:color="E5E1FF"/><w:insideH w:val="single" w:sz="6" w:color="E5E1FF"/><w:insideV w:val="single" w:sz="6" w:color="E5E1FF"/></w:tblBorders></w:tblPr><w:tr><w:trPr/><w:tc><w:tcPr><w:tcW w:w="9000" w:type="dxa"/><w:noWrap/></w:tcPr><w:p><w:pPr/><w:r><w:rPr><w:color w:val="1A1A2E"/><w:sz w:val="22"/><w:szCs w:val="22"/><w:b w:val="1"/><w:bCs w:val="1"/></w:rPr><w:t xml:space="preserve">➕  Create</w:t></w:r></w:p><w:p><w:pPr/><w:r><w:rPr><w:color w:val="565B66"/><w:sz w:val="20"/><w:szCs w:val="20"/></w:rPr><w:t xml:space="preserve">Build an invoice with line items, GST auto-split (CGST+SGST or IGST) and rounding.</w:t></w:r></w:p></w:tc></w:tr><w:tr><w:trPr/><w:tc><w:tcPr><w:tcW w:w="9000" w:type="dxa"/><w:noWrap/></w:tcPr><w:p><w:pPr/><w:r><w:rPr><w:color w:val="1A1A2E"/><w:sz w:val="22"/><w:szCs w:val="22"/><w:b w:val="1"/><w:bCs w:val="1"/></w:rPr><w:t xml:space="preserve">📋  List</w:t></w:r></w:p><w:p><w:pPr/><w:r><w:rPr><w:color w:val="565B66"/><w:sz w:val="20"/><w:szCs w:val="20"/></w:rPr><w:t xml:space="preserve">See every invoice, its status, aging and payment tracker in one table.</w:t></w:r></w:p></w:tc></w:tr><w:tr><w:trPr/><w:tc><w:tcPr><w:tcW w:w="9000" w:type="dxa"/><w:noWrap/></w:tcPr><w:p><w:pPr/><w:r><w:rPr><w:color w:val="1A1A2E"/><w:sz w:val="22"/><w:szCs w:val="22"/><w:b w:val="1"/><w:bCs w:val="1"/></w:rPr><w:t xml:space="preserve">💳  Payment</w:t></w:r></w:p><w:p><w:pPr/><w:r><w:rPr><w:color w:val="565B66"/><w:sz w:val="20"/><w:szCs w:val="20"/></w:rPr><w:t xml:space="preserve">Record a payment (full or partial) — status and balance update instantly.</w:t></w:r></w:p></w:tc></w:tr><w:tr><w:trPr/><w:tc><w:tcPr><w:tcW w:w="9000" w:type="dxa"/><w:noWrap/></w:tcPr><w:p><w:pPr/><w:r><w:rPr><w:color w:val="1A1A2E"/><w:sz w:val="22"/><w:szCs w:val="22"/><w:b w:val="1"/><w:bCs w:val="1"/></w:rPr><w:t xml:space="preserve">📊  GST Report</w:t></w:r></w:p><w:p><w:pPr/><w:r><w:rPr><w:color w:val="565B66"/><w:sz w:val="20"/><w:szCs w:val="20"/></w:rPr><w:t xml:space="preserve">Month-wise CGST/SGST/IGST breakup, ready for filing.</w:t></w:r></w:p></w:tc></w:tr><w:tr><w:trPr/><w:tc><w:tcPr><w:tcW w:w="9000" w:type="dxa"/><w:noWrap/></w:tcPr><w:p><w:pPr/><w:r><w:rPr><w:color w:val="1A1A2E"/><w:sz w:val="22"/><w:szCs w:val="22"/><w:b w:val="1"/><w:bCs w:val="1"/></w:rPr><w:t xml:space="preserve">📄  Statement</w:t></w:r></w:p><w:p><w:pPr/><w:r><w:rPr><w:color w:val="565B66"/><w:sz w:val="20"/><w:szCs w:val="20"/></w:rPr><w:t xml:space="preserve">A client's full invoice + payment history on one page.</w:t></w:r></w:p></w:tc></w:tr><w:tr><w:trPr/><w:tc><w:tcPr><w:tcW w:w="9000" w:type="dxa"/><w:noWrap/></w:tcPr><w:p><w:pPr/><w:r><w:rPr><w:color w:val="1A1A2E"/><w:sz w:val="22"/><w:szCs w:val="22"/><w:b w:val="1"/><w:bCs w:val="1"/></w:rPr><w:t xml:space="preserve">🔁  Recurring</w:t></w:r></w:p><w:p><w:pPr/><w:r><w:rPr><w:color w:val="565B66"/><w:sz w:val="20"/><w:szCs w:val="20"/></w:rPr><w:t xml:space="preserve">Auto-generate the same invoice every week/month/quarter/year.</w:t></w:r></w:p></w:tc></w:tr></w:tbl><w:p/><w:p><w:pPr><w:spacing w:after="100"/></w:pPr><w:r><w:rPr><w:color w:val="6C63FF"/><w:sz w:val="20"/><w:szCs w:val="20"/><w:b w:val="1"/><w:bCs w:val="1"/></w:rPr><w:t xml:space="preserve">STEP-BY-STEP WORKFLOW</w:t></w:r></w:p><w:tbl><w:tblGrid><w:gridCol w:w="700" w:type="dxa"/><w:gridCol w:w="8300" w:type="dxa"/></w:tblGrid><w:tblPr><w:tblW w:w="0" w:type="auto"/><w:tblLayout w:type="autofit"/><w:tblCellMar><w:top w:w="100" w:type="dxa"/><w:left w:w="100" w:type="dxa"/><w:right w:w="100" w:type="dxa"/><w:bottom w:w="100" w:type="dxa"/></w:tblCellMar><w:tblBorders><w:top w:val="single" w:sz="6" w:color="E5E1FF"/><w:left w:val="single" w:sz="6" w:color="E5E1FF"/><w:right w:val="single" w:sz="6" w:color="E5E1FF"/><w:bottom w:val="single" w:sz="6" w:color="E5E1FF"/><w:insideH w:val="single" w:sz="6" w:color="E5E1FF"/><w:insideV w:val="single" w:sz="6" w:color="E5E1FF"/></w:tblBorders></w:tblPr><w:tr><w:trPr/><w:tc><w:tcPr><w:tcW w:w="700" w:type="dxa"/><w:vAlign w:val="center"/><w:shd w:val="clear" w:fill="6C63FF"/><w:noWrap/></w:tcPr><w:p><w:pPr/><w:r><w:rPr><w:color w:val="FFFFFF"/><w:sz w:val="22"/><w:szCs w:val="22"/><w:b w:val="1"/><w:bCs w:val="1"/></w:rPr><w:t xml:space="preserve">1</w:t></w:r></w:p></w:tc><w:tc><w:tcPr><w:tcW w:w="8300" w:type="dxa"/><w:noWrap/></w:tcPr><w:p><w:pPr/><w:r><w:rPr><w:color w:val="1A1A2E"/><w:sz w:val="21"/><w:szCs w:val="21"/></w:rPr><w:t xml:space="preserve">Create invoice → pick client, add items, GST auto-detected from company + client GSTIN.</w:t></w:r></w:p></w:tc></w:tr><w:tr><w:trPr/><w:tc><w:tcPr><w:tcW w:w="700" w:type="dxa"/><w:vAlign w:val="center"/><w:shd w:val="clear" w:fill="6C63FF"/><w:noWrap/></w:tcPr><w:p><w:pPr/><w:r><w:rPr><w:color w:val="FFFFFF"/><w:sz w:val="22"/><w:szCs w:val="22"/><w:b w:val="1"/><w:bCs w:val="1"/></w:rPr><w:t xml:space="preserve">2</w:t></w:r></w:p></w:tc><w:tc><w:tcPr><w:tcW w:w="8300" w:type="dxa"/><w:noWrap/></w:tcPr><w:p><w:pPr/><w:r><w:rPr><w:color w:val="1A1A2E"/><w:sz w:val="21"/><w:szCs w:val="21"/></w:rPr><w:t xml:space="preserve">Save & Send → download the PDF or send it straight on WhatsApp.</w:t></w:r></w:p></w:tc></w:tr><w:tr><w:trPr/><w:tc><w:tcPr><w:tcW w:w="700" w:type="dxa"/><w:vAlign w:val="center"/><w:shd w:val="clear" w:fill="6C63FF"/><w:noWrap/></w:tcPr><w:p><w:pPr/><w:r><w:rPr><w:color w:val="FFFFFF"/><w:sz w:val="22"/><w:szCs w:val="22"/><w:b w:val="1"/><w:bCs w:val="1"/></w:rPr><w:t xml:space="preserve">3</w:t></w:r></w:p></w:tc><w:tc><w:tcPr><w:tcW w:w="8300" w:type="dxa"/><w:noWrap/></w:tcPr><w:p><w:pPr/><w:r><w:rPr><w:color w:val="1A1A2E"/><w:sz w:val="21"/><w:szCs w:val="21"/></w:rPr><w:t xml:space="preserve">Record Payment → as money comes in, log it (partial payments supported).</w:t></w:r></w:p></w:tc></w:tr><w:tr><w:trPr/><w:tc><w:tcPr><w:tcW w:w="700" w:type="dxa"/><w:vAlign w:val="center"/><w:shd w:val="clear" w:fill="6C63FF"/><w:noWrap/></w:tcPr><w:p><w:pPr/><w:r><w:rPr><w:color w:val="FFFFFF"/><w:sz w:val="22"/><w:szCs w:val="22"/><w:b w:val="1"/><w:bCs w:val="1"/></w:rPr><w:t xml:space="preserve">4</w:t></w:r></w:p></w:tc><w:tc><w:tcPr><w:tcW w:w="8300" w:type="dxa"/><w:noWrap/></w:tcPr><w:p><w:pPr/><w:r><w:rPr><w:color w:val="1A1A2E"/><w:sz w:val="21"/><w:szCs w:val="21"/></w:rPr><w:t xml:space="preserve">Auto-tracked → status flips to Paid/Overdue on its own; GST Report stays accurate for filing.</w:t></w:r></w:p></w:tc></w:tr></w:tbl><w:p/><w:p/><w:p><w:pPr/><w:r><w:rPr><w:color w:val="AAAAAA"/><w:sz w:val="16"/><w:szCs w:val="16"/></w:rPr><w:t xml:space="preserve">This SOP is confidential and for internal use only.</w:t></w:r></w:p><w:sectPr><w:pgSz w:orient="portrait" w:w="11905.511811023622" w:h="16837.79527559055"/><w:pgMar w:top="900" w:right="900" w:bottom="90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2026-09-03T07:44:12+00:00</dcterms:created>
  <dcterms:modified xsi:type="dcterms:W3CDTF">2026-09-03T07:44:12+00:00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