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60"/>
      </w:pPr>
      <w:r>
        <w:rPr>
          <w:color w:val="1A1A2E"/>
          <w:sz w:val="40"/>
          <w:szCs w:val="40"/>
          <w:b w:val="1"/>
          <w:bCs w:val="1"/>
        </w:rPr>
        <w:t xml:space="preserve">ACCESS CONTROL — SOP</w:t>
      </w:r>
    </w:p>
    <w:p>
      <w:pPr>
        <w:spacing w:after="200"/>
      </w:pPr>
      <w:r>
        <w:rPr>
          <w:color w:val="888888"/>
          <w:sz w:val="18"/>
          <w:szCs w:val="18"/>
        </w:rPr>
        <w:t xml:space="preserve">Generated 26 Sep 2026</w:t>
      </w:r>
    </w:p>
    <w:tbl>
      <w:tblGrid>
        <w:gridCol w:w="90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cPr>
        <w:shd w:val="clear" w:fill="F0EEFF"/>
      </w:tcPr>
      <w:tr>
        <w:trPr/>
        <w:tc>
          <w:tcPr>
            <w:tcW w:w="9000" w:type="dxa"/>
            <w:shd w:val="clear" w:fill="F0EEFF"/>
            <w:noWrap/>
          </w:tcPr>
          <w:p>
            <w:pPr/>
            <w:r>
              <w:rPr>
                <w:color w:val="4B3FCF"/>
                <w:i w:val="1"/>
                <w:iCs w:val="1"/>
              </w:rPr>
              <w:t xml:space="preserve">Lets the owner define which of the app's 42 modules each role (Owner, Manager, Staff) is intended to access, and set an optional 4-digit PIN to lock specific sensitive pages. Honest note: right now this page is a settings-and-audit-trail tool — it records what access SHOULD look like and logs every change, but toggling a module here does not yet stop anyone from opening it elsewhere in the app. Real enforcement (checking these settings before a Manager or Staff session can load a page) is a separate, not-yet-built project.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👥  Role Matrix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Owner, Manager and Staff each get their own list of all 42 modules with an On/Off switch per module, grouped by category (Dashboard, Sales, Finance, AI Tools, Team, System).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🔒  Owner PIN Lock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An optional 4-digit PIN, with automatic lockout after 5 wrong attempts. Choose which pages ask for it.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📊  Compare View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 side-by-side table of every module against Manager and Staff, so differences are easy to scan at a glance.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📜  Recent Changes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 running log of the last few permission edits, who made them, and when.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🗺️  Security Roadmap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 preview of what is planned next for this module, including real enforcement (see the Overview note above).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STEP-BY-STEP WORKFLOW</w:t>
      </w:r>
    </w:p>
    <w:tbl>
      <w:tblGrid>
        <w:gridCol w:w="700" w:type="dxa"/>
        <w:gridCol w:w="83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1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Pick a role (Owner, Manager or Staff) from the left list — Owner always has full access and cannot be changed.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2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Toggle any module On or Off for that role, or use a category's All On / All Off buttons to flip a whole group at once.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3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Every change saves instantly and appears in Recent Changes below — there is no separate Save button for the matrix.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4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Use Compare to see Manager and Staff side by side for every module in one table.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5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Optionally set a 4-digit Owner PIN and choose which pages should ask for it before opening.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6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Reset to defaults restores a role's original recommended module list at any time.</w:t>
            </w:r>
          </w:p>
        </w:tc>
      </w:tr>
    </w:tbl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CONNECTIONS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None yet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This is an honest gap, not an oversight: no other module currently reads these permission settings. A role's module list here does not change what that role can actually open anywhere else in the app today. Wiring real enforcement is tracked as a future project.</w:t>
            </w:r>
          </w:p>
        </w:tc>
      </w:tr>
    </w:tbl>
    <w:p/>
    <w:p/>
    <w:p/>
    <w:p>
      <w:pPr/>
      <w:r>
        <w:rPr>
          <w:color w:val="AAAAAA"/>
          <w:sz w:val="16"/>
          <w:szCs w:val="16"/>
        </w:rPr>
        <w:t xml:space="preserve">This SOP is confidential and for internal use only.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2026-09-26T05:00:48+00:00</dcterms:created>
  <dcterms:modified xsi:type="dcterms:W3CDTF">2026-09-26T05:00:48+00:00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